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BC21" w14:textId="77777777" w:rsidR="00EF0851" w:rsidRDefault="00EF0851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18AC2796" w14:textId="77777777" w:rsidR="00953CCA" w:rsidRDefault="00953CCA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330585BA" w14:textId="74ADC0C7" w:rsidR="00157670" w:rsidRPr="001D2DBB" w:rsidRDefault="00842E47" w:rsidP="00EF7778">
      <w:pPr>
        <w:ind w:left="-142"/>
        <w:jc w:val="both"/>
        <w:rPr>
          <w:rFonts w:ascii="Arial" w:eastAsia="Lucida Sans" w:hAnsi="Arial" w:cs="Arial"/>
          <w:sz w:val="24"/>
          <w:szCs w:val="24"/>
          <w:lang w:eastAsia="fr-FR"/>
        </w:rPr>
      </w:pPr>
      <w:r w:rsidRPr="001D2DBB">
        <w:rPr>
          <w:rFonts w:ascii="Arial" w:hAnsi="Arial" w:cs="Arial"/>
          <w:sz w:val="24"/>
          <w:szCs w:val="24"/>
        </w:rPr>
        <w:t>Le Maire</w:t>
      </w:r>
      <w:r w:rsidR="006A4709" w:rsidRPr="001D2DBB">
        <w:rPr>
          <w:rFonts w:ascii="Arial" w:hAnsi="Arial" w:cs="Arial"/>
          <w:sz w:val="24"/>
          <w:szCs w:val="24"/>
        </w:rPr>
        <w:t xml:space="preserve"> préside,</w:t>
      </w:r>
      <w:r w:rsidRPr="001D2DBB">
        <w:rPr>
          <w:rFonts w:ascii="Arial" w:hAnsi="Arial" w:cs="Arial"/>
          <w:sz w:val="24"/>
          <w:szCs w:val="24"/>
        </w:rPr>
        <w:t xml:space="preserve"> ouvre la séance du Conseil à </w:t>
      </w:r>
      <w:r w:rsidRPr="001D2DBB">
        <w:rPr>
          <w:rFonts w:ascii="Arial" w:hAnsi="Arial" w:cs="Arial"/>
          <w:b/>
          <w:bCs/>
          <w:sz w:val="24"/>
          <w:szCs w:val="24"/>
        </w:rPr>
        <w:t>1</w:t>
      </w:r>
      <w:r w:rsidR="00B10247">
        <w:rPr>
          <w:rFonts w:ascii="Arial" w:hAnsi="Arial" w:cs="Arial"/>
          <w:b/>
          <w:bCs/>
          <w:sz w:val="24"/>
          <w:szCs w:val="24"/>
        </w:rPr>
        <w:t>8</w:t>
      </w:r>
      <w:r w:rsidRPr="001D2DBB">
        <w:rPr>
          <w:rFonts w:ascii="Arial" w:hAnsi="Arial" w:cs="Arial"/>
          <w:b/>
          <w:bCs/>
          <w:sz w:val="24"/>
          <w:szCs w:val="24"/>
        </w:rPr>
        <w:t xml:space="preserve"> heures</w:t>
      </w:r>
      <w:r w:rsidR="00B10247">
        <w:rPr>
          <w:rFonts w:ascii="Arial" w:hAnsi="Arial" w:cs="Arial"/>
          <w:b/>
          <w:bCs/>
          <w:sz w:val="24"/>
          <w:szCs w:val="24"/>
        </w:rPr>
        <w:t xml:space="preserve"> 30</w:t>
      </w:r>
      <w:r w:rsidR="00157670" w:rsidRPr="001D2DBB">
        <w:rPr>
          <w:rFonts w:ascii="Arial" w:hAnsi="Arial" w:cs="Arial"/>
          <w:b/>
          <w:bCs/>
          <w:sz w:val="24"/>
          <w:szCs w:val="24"/>
        </w:rPr>
        <w:t>,</w:t>
      </w:r>
      <w:r w:rsidR="00157670" w:rsidRPr="001D2DBB">
        <w:rPr>
          <w:rFonts w:ascii="Arial" w:hAnsi="Arial" w:cs="Arial"/>
          <w:sz w:val="24"/>
          <w:szCs w:val="24"/>
        </w:rPr>
        <w:t xml:space="preserve"> 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 xml:space="preserve">procède à l’appel des présents et déclare </w:t>
      </w:r>
      <w:r w:rsidR="00157670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le quorum atteint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>. L’Assemblée peut donc valablement délibérer.</w:t>
      </w:r>
    </w:p>
    <w:p w14:paraId="4DE115BC" w14:textId="77777777" w:rsidR="00E85DD4" w:rsidRPr="001D2DBB" w:rsidRDefault="00E85DD4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935B3DC" w14:textId="799B46EB" w:rsidR="00172963" w:rsidRPr="001D2DBB" w:rsidRDefault="007854A2" w:rsidP="00EF7778">
      <w:pPr>
        <w:ind w:left="-142"/>
        <w:jc w:val="both"/>
        <w:rPr>
          <w:rFonts w:ascii="Arial" w:eastAsia="Lucida Sans" w:hAnsi="Arial" w:cs="Arial"/>
          <w:b/>
          <w:bCs/>
          <w:sz w:val="24"/>
          <w:szCs w:val="24"/>
          <w:lang w:eastAsia="fr-FR"/>
        </w:rPr>
      </w:pPr>
      <w:r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Karine VALLUY</w:t>
      </w:r>
      <w:r w:rsidR="00B25377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 xml:space="preserve">est désignée </w:t>
      </w:r>
      <w:r w:rsidR="00157670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secrétaire de séance, à l’unanimité.</w:t>
      </w:r>
    </w:p>
    <w:p w14:paraId="1078F476" w14:textId="77777777" w:rsidR="00E85DD4" w:rsidRPr="001D2DBB" w:rsidRDefault="00E85DD4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C68C025" w14:textId="0E4A7C1C" w:rsidR="00842E47" w:rsidRPr="001D2DBB" w:rsidRDefault="00842E47" w:rsidP="00EF7778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1D2DBB">
        <w:rPr>
          <w:rFonts w:ascii="Arial" w:hAnsi="Arial" w:cs="Arial"/>
          <w:sz w:val="24"/>
          <w:szCs w:val="24"/>
        </w:rPr>
        <w:t xml:space="preserve">Le procès-verbal de la </w:t>
      </w:r>
      <w:r w:rsidRPr="001D2DBB">
        <w:rPr>
          <w:rFonts w:ascii="Arial" w:hAnsi="Arial" w:cs="Arial"/>
          <w:b/>
          <w:bCs/>
          <w:sz w:val="24"/>
          <w:szCs w:val="24"/>
        </w:rPr>
        <w:t xml:space="preserve">séance du </w:t>
      </w:r>
      <w:r w:rsidR="00B10247">
        <w:rPr>
          <w:rFonts w:ascii="Arial" w:hAnsi="Arial" w:cs="Arial"/>
          <w:b/>
          <w:bCs/>
          <w:sz w:val="24"/>
          <w:szCs w:val="24"/>
        </w:rPr>
        <w:t>21 mai</w:t>
      </w:r>
      <w:r w:rsidR="00AF64AA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EC5D1E" w:rsidRPr="001D2DBB">
        <w:rPr>
          <w:rFonts w:ascii="Arial" w:hAnsi="Arial" w:cs="Arial"/>
          <w:sz w:val="24"/>
          <w:szCs w:val="24"/>
        </w:rPr>
        <w:t xml:space="preserve"> </w:t>
      </w:r>
      <w:r w:rsidRPr="001D2DBB">
        <w:rPr>
          <w:rFonts w:ascii="Arial" w:hAnsi="Arial" w:cs="Arial"/>
          <w:sz w:val="24"/>
          <w:szCs w:val="24"/>
        </w:rPr>
        <w:t xml:space="preserve">est adopté </w:t>
      </w:r>
      <w:r w:rsidRPr="001D2DBB">
        <w:rPr>
          <w:rFonts w:ascii="Arial" w:hAnsi="Arial" w:cs="Arial"/>
          <w:b/>
          <w:bCs/>
          <w:sz w:val="24"/>
          <w:szCs w:val="24"/>
        </w:rPr>
        <w:t xml:space="preserve">à </w:t>
      </w:r>
      <w:r w:rsidR="003068E2" w:rsidRPr="001D2DBB">
        <w:rPr>
          <w:rFonts w:ascii="Arial" w:hAnsi="Arial" w:cs="Arial"/>
          <w:b/>
          <w:bCs/>
          <w:sz w:val="24"/>
          <w:szCs w:val="24"/>
        </w:rPr>
        <w:t>l’unanimité</w:t>
      </w:r>
      <w:r w:rsidRPr="001D2DBB">
        <w:rPr>
          <w:rFonts w:ascii="Arial" w:hAnsi="Arial" w:cs="Arial"/>
          <w:b/>
          <w:bCs/>
          <w:sz w:val="24"/>
          <w:szCs w:val="24"/>
        </w:rPr>
        <w:t>.</w:t>
      </w:r>
    </w:p>
    <w:p w14:paraId="0BC4D9CA" w14:textId="77777777" w:rsidR="00157670" w:rsidRPr="001D2DBB" w:rsidRDefault="00157670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4"/>
          <w:szCs w:val="24"/>
        </w:rPr>
      </w:pPr>
    </w:p>
    <w:p w14:paraId="299FF434" w14:textId="1C9B2332" w:rsidR="00842E47" w:rsidRPr="001D2DBB" w:rsidRDefault="00842E47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4"/>
          <w:szCs w:val="24"/>
        </w:rPr>
      </w:pPr>
      <w:r w:rsidRPr="001D2DBB">
        <w:rPr>
          <w:rFonts w:ascii="Arial" w:hAnsi="Arial" w:cs="Arial"/>
          <w:sz w:val="24"/>
          <w:szCs w:val="24"/>
        </w:rPr>
        <w:t xml:space="preserve">L’assemblée délibérante </w:t>
      </w:r>
      <w:r w:rsidR="0045594D" w:rsidRPr="001D2DBB">
        <w:rPr>
          <w:rFonts w:ascii="Arial" w:hAnsi="Arial" w:cs="Arial"/>
          <w:sz w:val="24"/>
          <w:szCs w:val="24"/>
        </w:rPr>
        <w:t xml:space="preserve">examine </w:t>
      </w:r>
      <w:r w:rsidR="006206C8" w:rsidRPr="001D2DBB">
        <w:rPr>
          <w:rFonts w:ascii="Arial" w:hAnsi="Arial" w:cs="Arial"/>
          <w:sz w:val="24"/>
          <w:szCs w:val="24"/>
        </w:rPr>
        <w:t>et adopte</w:t>
      </w:r>
      <w:r w:rsidR="005F77FE" w:rsidRPr="001D2DBB">
        <w:rPr>
          <w:rFonts w:ascii="Arial" w:hAnsi="Arial" w:cs="Arial"/>
          <w:sz w:val="24"/>
          <w:szCs w:val="24"/>
        </w:rPr>
        <w:t xml:space="preserve"> </w:t>
      </w:r>
      <w:r w:rsidR="001B167A" w:rsidRPr="001D2DBB">
        <w:rPr>
          <w:rFonts w:ascii="Arial" w:hAnsi="Arial" w:cs="Arial"/>
          <w:sz w:val="24"/>
          <w:szCs w:val="24"/>
        </w:rPr>
        <w:t xml:space="preserve">l’ensemble </w:t>
      </w:r>
      <w:r w:rsidRPr="001D2DBB">
        <w:rPr>
          <w:rFonts w:ascii="Arial" w:hAnsi="Arial" w:cs="Arial"/>
          <w:sz w:val="24"/>
          <w:szCs w:val="24"/>
        </w:rPr>
        <w:t>des points de l’ordre du jour</w:t>
      </w:r>
      <w:r w:rsidR="00D84C6B" w:rsidRPr="001D2DBB">
        <w:rPr>
          <w:rFonts w:ascii="Arial" w:hAnsi="Arial" w:cs="Arial"/>
          <w:sz w:val="24"/>
          <w:szCs w:val="24"/>
        </w:rPr>
        <w:t xml:space="preserve">, à savoir : </w:t>
      </w:r>
    </w:p>
    <w:p w14:paraId="78E467C3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  <w:bookmarkStart w:id="0" w:name="_Hlk171003477"/>
    </w:p>
    <w:p w14:paraId="4878DF23" w14:textId="115F16ED" w:rsidR="00F0377E" w:rsidRPr="00F0377E" w:rsidRDefault="00F0377E" w:rsidP="00F0377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00B050"/>
          <w:sz w:val="28"/>
          <w:szCs w:val="28"/>
          <w:lang w:eastAsia="fr-FR"/>
        </w:rPr>
      </w:pPr>
      <w:r w:rsidRPr="00F0377E">
        <w:rPr>
          <w:rFonts w:ascii="Arial" w:eastAsia="Times New Roman" w:hAnsi="Arial" w:cs="Times New Roman"/>
          <w:b/>
          <w:bCs/>
          <w:color w:val="00B050"/>
          <w:sz w:val="28"/>
          <w:szCs w:val="28"/>
          <w:lang w:eastAsia="fr-FR"/>
        </w:rPr>
        <w:t>CULTURE</w:t>
      </w:r>
    </w:p>
    <w:p w14:paraId="7F474075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  <w:sz w:val="24"/>
          <w:szCs w:val="24"/>
        </w:rPr>
        <w:t>B</w:t>
      </w:r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 xml:space="preserve"> </w:t>
      </w:r>
      <w:r w:rsidRPr="00F0377E">
        <w:rPr>
          <w:rFonts w:ascii="Arial" w:eastAsia="Times New Roman" w:hAnsi="Arial" w:cs="Arial"/>
          <w:sz w:val="24"/>
          <w:szCs w:val="24"/>
          <w:lang w:eastAsia="fr-FR"/>
        </w:rPr>
        <w:t>Droits d’entrée des spectacles et des manifestations proposées dans le cadre de la saison culturelle « Le Cendre en scène » sur la période de septembre 2025 à juin 2026.</w:t>
      </w:r>
    </w:p>
    <w:p w14:paraId="38A04570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401B2B6A" w14:textId="0D462B06" w:rsidR="00F0377E" w:rsidRPr="00F0377E" w:rsidRDefault="00F0377E" w:rsidP="00F0377E">
      <w:pPr>
        <w:overflowPunct w:val="0"/>
        <w:autoSpaceDE w:val="0"/>
        <w:autoSpaceDN w:val="0"/>
        <w:adjustRightInd w:val="0"/>
        <w:spacing w:before="240"/>
        <w:ind w:right="567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F0377E">
        <w:rPr>
          <w:rFonts w:ascii="Arial" w:eastAsia="Times New Roman" w:hAnsi="Arial" w:cs="Arial"/>
          <w:b/>
          <w:bCs/>
          <w:color w:val="00B050"/>
          <w:sz w:val="28"/>
          <w:szCs w:val="28"/>
          <w:lang w:eastAsia="fr-FR"/>
        </w:rPr>
        <w:t>INTERCOMMUNALITE</w:t>
      </w:r>
    </w:p>
    <w:p w14:paraId="6B80B5F9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  <w:sz w:val="24"/>
          <w:szCs w:val="24"/>
        </w:rPr>
        <w:t>C</w:t>
      </w:r>
      <w:r w:rsidRPr="00F0377E">
        <w:rPr>
          <w:rFonts w:ascii="Arial" w:eastAsia="Times New Roman" w:hAnsi="Arial" w:cs="Arial"/>
          <w:sz w:val="24"/>
          <w:szCs w:val="24"/>
          <w:lang w:eastAsia="fr-FR"/>
        </w:rPr>
        <w:t xml:space="preserve"> Accord local fixant le nombre et la répartition des sièges du Conseil métropolitain dans le cadre du prochain renouvellement général des conseils municipaux en mars 2026.</w:t>
      </w:r>
    </w:p>
    <w:p w14:paraId="0AD35D71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43D1F9D5" w14:textId="77777777" w:rsidR="00F0377E" w:rsidRDefault="00F0377E" w:rsidP="00F0377E">
      <w:pPr>
        <w:overflowPunct w:val="0"/>
        <w:autoSpaceDE w:val="0"/>
        <w:autoSpaceDN w:val="0"/>
        <w:adjustRightInd w:val="0"/>
        <w:spacing w:before="24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  <w:sz w:val="24"/>
          <w:szCs w:val="24"/>
        </w:rPr>
        <w:t>D</w:t>
      </w:r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 xml:space="preserve"> </w:t>
      </w:r>
      <w:r w:rsidRPr="00F0377E">
        <w:rPr>
          <w:rFonts w:ascii="Arial" w:eastAsia="Times New Roman" w:hAnsi="Arial" w:cs="Arial"/>
          <w:sz w:val="24"/>
          <w:szCs w:val="24"/>
          <w:lang w:eastAsia="fr-FR"/>
        </w:rPr>
        <w:t>Syndicat Intercommunal d’Assainissement de la Vallée de l’Auzon (SIAVA) : Rapport Prix Qualité Service 2024.</w:t>
      </w:r>
    </w:p>
    <w:p w14:paraId="4321D103" w14:textId="784EF46E" w:rsidR="00F0377E" w:rsidRP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0377E">
        <w:rPr>
          <w:rFonts w:ascii="Arial" w:eastAsia="Times New Roman" w:hAnsi="Arial" w:cs="Arial"/>
          <w:b/>
          <w:bCs/>
          <w:sz w:val="24"/>
          <w:szCs w:val="24"/>
          <w:shd w:val="clear" w:color="auto" w:fill="D9D9D9" w:themeFill="background1" w:themeFillShade="D9"/>
          <w:lang w:eastAsia="fr-FR"/>
        </w:rPr>
        <w:t>PREND ACTE</w:t>
      </w:r>
    </w:p>
    <w:p w14:paraId="05A85FCF" w14:textId="3CAC07BF" w:rsidR="00F0377E" w:rsidRPr="00F0377E" w:rsidRDefault="00F0377E" w:rsidP="00F0377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sz w:val="28"/>
          <w:szCs w:val="28"/>
          <w:lang w:eastAsia="fr-FR"/>
        </w:rPr>
      </w:pPr>
      <w:r w:rsidRPr="00F0377E">
        <w:rPr>
          <w:rFonts w:ascii="Arial" w:eastAsia="Times New Roman" w:hAnsi="Arial" w:cs="Arial"/>
          <w:b/>
          <w:bCs/>
          <w:color w:val="00B050"/>
          <w:sz w:val="28"/>
          <w:szCs w:val="28"/>
          <w:lang w:eastAsia="fr-FR"/>
        </w:rPr>
        <w:t>PERSONNEL COMMUNAL</w:t>
      </w:r>
    </w:p>
    <w:p w14:paraId="696A3B44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  <w:sz w:val="24"/>
          <w:szCs w:val="24"/>
        </w:rPr>
        <w:t>E</w:t>
      </w:r>
      <w:r w:rsidRPr="00F0377E">
        <w:rPr>
          <w:rFonts w:ascii="Arial" w:eastAsia="Times New Roman" w:hAnsi="Arial" w:cs="Arial"/>
          <w:sz w:val="24"/>
          <w:szCs w:val="24"/>
          <w:lang w:eastAsia="fr-FR"/>
        </w:rPr>
        <w:t xml:space="preserve"> Autorisation du Maire à recruter des enseignants de musique contractuels, à compter du 1</w:t>
      </w:r>
      <w:r w:rsidRPr="00F0377E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er</w:t>
      </w:r>
      <w:r w:rsidRPr="00F0377E">
        <w:rPr>
          <w:rFonts w:ascii="Arial" w:eastAsia="Times New Roman" w:hAnsi="Arial" w:cs="Arial"/>
          <w:sz w:val="24"/>
          <w:szCs w:val="24"/>
          <w:lang w:eastAsia="fr-FR"/>
        </w:rPr>
        <w:t xml:space="preserve"> septembre 2025, pour faire face à des vacances temporaires d’emploi, dans l’attente du recrutement de fonctionnaires.</w:t>
      </w:r>
    </w:p>
    <w:p w14:paraId="3FF1EAB7" w14:textId="6D6D8F49" w:rsidR="00F0377E" w:rsidRP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2B708635" w14:textId="77777777" w:rsidR="00F0377E" w:rsidRDefault="00F0377E" w:rsidP="00F0377E">
      <w:pPr>
        <w:overflowPunct w:val="0"/>
        <w:autoSpaceDE w:val="0"/>
        <w:autoSpaceDN w:val="0"/>
        <w:adjustRightInd w:val="0"/>
        <w:spacing w:before="24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  <w:sz w:val="24"/>
          <w:szCs w:val="24"/>
        </w:rPr>
        <w:t>F</w:t>
      </w:r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 xml:space="preserve"> Autorisation du Maire à recruter des agents contractuels, en vertu de l’article L332-14 du Code général de la fonction publique, pour pallier des vacances d’emplois, dans l’attente du recrutement de fonctionnaires.</w:t>
      </w:r>
    </w:p>
    <w:p w14:paraId="7328480F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16D96551" w14:textId="77777777" w:rsidR="00F0377E" w:rsidRDefault="00F0377E" w:rsidP="00F0377E">
      <w:pPr>
        <w:overflowPunct w:val="0"/>
        <w:autoSpaceDE w:val="0"/>
        <w:autoSpaceDN w:val="0"/>
        <w:adjustRightInd w:val="0"/>
        <w:spacing w:before="24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  <w:sz w:val="24"/>
          <w:szCs w:val="24"/>
        </w:rPr>
        <w:t>G</w:t>
      </w:r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 xml:space="preserve"> Autorisation du Maire à recruter un agent contractuel, en vertu des dispositions de l’article L332-14 du Code général de la fonction publique, pour pallier une vacance d’emploi, dans l’attente du recrutement d’un fonctionnaire.</w:t>
      </w:r>
    </w:p>
    <w:p w14:paraId="69F82919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2D108189" w14:textId="77777777" w:rsidR="00F0377E" w:rsidRDefault="00F0377E" w:rsidP="00F0377E">
      <w:pPr>
        <w:overflowPunct w:val="0"/>
        <w:autoSpaceDE w:val="0"/>
        <w:autoSpaceDN w:val="0"/>
        <w:adjustRightInd w:val="0"/>
        <w:spacing w:before="24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</w:rPr>
        <w:t>H</w:t>
      </w:r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>. Avancements de grade 2025 : Création de quatre nouveaux postes au tableau des effectifs de la commune.</w:t>
      </w:r>
    </w:p>
    <w:p w14:paraId="7FD465AB" w14:textId="483793C5" w:rsidR="00F0377E" w:rsidRPr="005C6B9A" w:rsidRDefault="00F0377E" w:rsidP="005C6B9A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3A1BFB93" w14:textId="030728D5" w:rsidR="00F0377E" w:rsidRPr="00F0377E" w:rsidRDefault="00F0377E" w:rsidP="00F0377E">
      <w:pPr>
        <w:overflowPunct w:val="0"/>
        <w:autoSpaceDE w:val="0"/>
        <w:autoSpaceDN w:val="0"/>
        <w:adjustRightInd w:val="0"/>
        <w:spacing w:before="24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00B050"/>
          <w:sz w:val="28"/>
          <w:szCs w:val="28"/>
          <w:lang w:eastAsia="fr-FR"/>
        </w:rPr>
      </w:pPr>
      <w:r w:rsidRPr="00F0377E">
        <w:rPr>
          <w:rFonts w:ascii="Arial" w:eastAsia="Times New Roman" w:hAnsi="Arial" w:cs="Times New Roman"/>
          <w:b/>
          <w:bCs/>
          <w:color w:val="00B050"/>
          <w:sz w:val="28"/>
          <w:szCs w:val="28"/>
          <w:lang w:eastAsia="fr-FR"/>
        </w:rPr>
        <w:t>URBANISME</w:t>
      </w:r>
    </w:p>
    <w:p w14:paraId="6D462594" w14:textId="77777777" w:rsid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</w:rPr>
        <w:t>I</w:t>
      </w:r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 xml:space="preserve">. Désaffectation d’un espace public au profit d’Auvergne Habitat – Rue de la Sioule (Les </w:t>
      </w:r>
      <w:proofErr w:type="spellStart"/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>Pandières</w:t>
      </w:r>
      <w:proofErr w:type="spellEnd"/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>).</w:t>
      </w:r>
    </w:p>
    <w:p w14:paraId="1F9A5158" w14:textId="1F1ECFA5" w:rsidR="00F0377E" w:rsidRPr="00F0377E" w:rsidRDefault="00F0377E" w:rsidP="00F0377E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454D7942" w14:textId="7C10A49C" w:rsidR="00702506" w:rsidRPr="00F0377E" w:rsidRDefault="00F0377E" w:rsidP="00F0377E">
      <w:pPr>
        <w:overflowPunct w:val="0"/>
        <w:autoSpaceDE w:val="0"/>
        <w:autoSpaceDN w:val="0"/>
        <w:adjustRightInd w:val="0"/>
        <w:spacing w:before="24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F0377E">
        <w:rPr>
          <w:rFonts w:ascii="Numberpile Reversed" w:eastAsia="Calibri" w:hAnsi="Numberpile Reversed" w:cs="Times New Roman"/>
        </w:rPr>
        <w:t>J</w:t>
      </w:r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 xml:space="preserve">. Cession d’une parcelle au profit d’Auvergne Habitat – Rue de la Sioule (Les </w:t>
      </w:r>
      <w:proofErr w:type="spellStart"/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>Pandières</w:t>
      </w:r>
      <w:proofErr w:type="spellEnd"/>
      <w:r w:rsidRPr="00F0377E">
        <w:rPr>
          <w:rFonts w:ascii="Arial" w:eastAsia="Times New Roman" w:hAnsi="Arial" w:cs="Times New Roman"/>
          <w:sz w:val="24"/>
          <w:szCs w:val="24"/>
          <w:lang w:eastAsia="fr-FR"/>
        </w:rPr>
        <w:t>).</w:t>
      </w:r>
    </w:p>
    <w:p w14:paraId="2CE7DF9B" w14:textId="77777777" w:rsidR="004258FF" w:rsidRDefault="004258FF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5679F8A7" w14:textId="2587F34D" w:rsidR="004258FF" w:rsidRDefault="004258FF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D800D2E" w14:textId="77777777" w:rsidR="0006522B" w:rsidRDefault="0006522B" w:rsidP="001D2DB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p w14:paraId="28BAAD22" w14:textId="77777777" w:rsidR="00953CCA" w:rsidRDefault="00953CCA" w:rsidP="001D2DB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bookmarkEnd w:id="0"/>
    <w:p w14:paraId="44DD3976" w14:textId="10174915" w:rsidR="00842E47" w:rsidRPr="006E6BF2" w:rsidRDefault="00842E47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Maire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B10247">
        <w:rPr>
          <w:rFonts w:ascii="Arial" w:hAnsi="Arial" w:cs="Arial"/>
          <w:b/>
          <w:sz w:val="24"/>
          <w:szCs w:val="24"/>
        </w:rPr>
        <w:t>19</w:t>
      </w:r>
      <w:r w:rsidR="00F27585">
        <w:rPr>
          <w:rFonts w:ascii="Arial" w:hAnsi="Arial" w:cs="Arial"/>
          <w:b/>
          <w:sz w:val="24"/>
          <w:szCs w:val="24"/>
        </w:rPr>
        <w:t xml:space="preserve"> HEURES </w:t>
      </w:r>
      <w:r w:rsidR="00AF64AA">
        <w:rPr>
          <w:rFonts w:ascii="Arial" w:hAnsi="Arial" w:cs="Arial"/>
          <w:b/>
          <w:sz w:val="24"/>
          <w:szCs w:val="24"/>
        </w:rPr>
        <w:t>35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0293291C" w14:textId="77777777" w:rsidR="006E6BF2" w:rsidRDefault="006E6BF2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6AE102FF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D2FA272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A317951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32E4B5FB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64838E70" w14:textId="53797696" w:rsidR="00682545" w:rsidRPr="006E6BF2" w:rsidRDefault="00606503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Liste des délibérations affichées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et visées par la préfecture </w:t>
      </w:r>
      <w:r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10247">
        <w:rPr>
          <w:rFonts w:ascii="Arial" w:hAnsi="Arial" w:cs="Arial"/>
          <w:bCs/>
          <w:i/>
          <w:iCs/>
          <w:sz w:val="24"/>
          <w:szCs w:val="24"/>
        </w:rPr>
        <w:t>4 juillet</w:t>
      </w:r>
      <w:r w:rsidR="004946AE">
        <w:rPr>
          <w:rFonts w:ascii="Arial" w:hAnsi="Arial" w:cs="Arial"/>
          <w:bCs/>
          <w:i/>
          <w:iCs/>
          <w:sz w:val="24"/>
          <w:szCs w:val="24"/>
        </w:rPr>
        <w:t xml:space="preserve"> 2025</w:t>
      </w:r>
      <w:r w:rsidR="00C27644">
        <w:rPr>
          <w:rFonts w:ascii="Arial" w:hAnsi="Arial" w:cs="Arial"/>
          <w:bCs/>
          <w:i/>
          <w:iCs/>
          <w:sz w:val="24"/>
          <w:szCs w:val="24"/>
        </w:rPr>
        <w:t>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7F92" w14:textId="77777777" w:rsidR="00137496" w:rsidRDefault="00137496" w:rsidP="00137496">
      <w:r>
        <w:separator/>
      </w:r>
    </w:p>
  </w:endnote>
  <w:endnote w:type="continuationSeparator" w:id="0">
    <w:p w14:paraId="57ACB6EE" w14:textId="77777777" w:rsidR="00137496" w:rsidRDefault="00137496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umberpile Reversed">
    <w:panose1 w:val="050A0504030000020004"/>
    <w:charset w:val="00"/>
    <w:family w:val="decorative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87AA" w14:textId="77777777" w:rsidR="00137496" w:rsidRDefault="00137496" w:rsidP="00137496">
      <w:r>
        <w:separator/>
      </w:r>
    </w:p>
  </w:footnote>
  <w:footnote w:type="continuationSeparator" w:id="0">
    <w:p w14:paraId="58A485E1" w14:textId="77777777" w:rsidR="00137496" w:rsidRDefault="00137496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3AE44C7E" w:rsidR="00824E31" w:rsidRPr="00842E47" w:rsidRDefault="00CA56D8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>MERCRE</w:t>
                          </w:r>
                          <w:r w:rsidR="005F77FE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DI </w:t>
                          </w:r>
                          <w:r w:rsidR="00B10247">
                            <w:rPr>
                              <w:color w:val="7030A0"/>
                              <w:sz w:val="32"/>
                              <w:szCs w:val="32"/>
                            </w:rPr>
                            <w:t>2 juillet</w:t>
                          </w:r>
                          <w:r w:rsidR="004946AE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3AE44C7E" w:rsidR="00824E31" w:rsidRPr="00842E47" w:rsidRDefault="00CA56D8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>MERCRE</w:t>
                    </w:r>
                    <w:r w:rsidR="005F77FE">
                      <w:rPr>
                        <w:color w:val="7030A0"/>
                        <w:sz w:val="32"/>
                        <w:szCs w:val="32"/>
                      </w:rPr>
                      <w:t xml:space="preserve">DI </w:t>
                    </w:r>
                    <w:r w:rsidR="00B10247">
                      <w:rPr>
                        <w:color w:val="7030A0"/>
                        <w:sz w:val="32"/>
                        <w:szCs w:val="32"/>
                      </w:rPr>
                      <w:t>2 juillet</w:t>
                    </w:r>
                    <w:r w:rsidR="004946AE">
                      <w:rPr>
                        <w:color w:val="7030A0"/>
                        <w:sz w:val="32"/>
                        <w:szCs w:val="32"/>
                      </w:rPr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01BA5F58"/>
    <w:multiLevelType w:val="hybridMultilevel"/>
    <w:tmpl w:val="9F0E895A"/>
    <w:lvl w:ilvl="0" w:tplc="0CFC7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3B8A"/>
    <w:multiLevelType w:val="hybridMultilevel"/>
    <w:tmpl w:val="25CEB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93C"/>
    <w:multiLevelType w:val="multilevel"/>
    <w:tmpl w:val="025E0C2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41124DD"/>
    <w:multiLevelType w:val="multilevel"/>
    <w:tmpl w:val="CCDEF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03AAB"/>
    <w:multiLevelType w:val="multilevel"/>
    <w:tmpl w:val="CDD01C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AEF19B3"/>
    <w:multiLevelType w:val="hybridMultilevel"/>
    <w:tmpl w:val="25325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2F8F"/>
    <w:multiLevelType w:val="hybridMultilevel"/>
    <w:tmpl w:val="D17C1BC4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0B16"/>
    <w:multiLevelType w:val="hybridMultilevel"/>
    <w:tmpl w:val="E1BC6F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A1929"/>
    <w:multiLevelType w:val="hybridMultilevel"/>
    <w:tmpl w:val="8D22DBF6"/>
    <w:lvl w:ilvl="0" w:tplc="58564F6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BA084C"/>
    <w:multiLevelType w:val="multilevel"/>
    <w:tmpl w:val="E43090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566A1"/>
    <w:multiLevelType w:val="multilevel"/>
    <w:tmpl w:val="0406CA7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47E5CAB"/>
    <w:multiLevelType w:val="hybridMultilevel"/>
    <w:tmpl w:val="B3C41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14" w15:restartNumberingAfterBreak="0">
    <w:nsid w:val="1A864A83"/>
    <w:multiLevelType w:val="multilevel"/>
    <w:tmpl w:val="ADE6B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1AAA20E0"/>
    <w:multiLevelType w:val="multilevel"/>
    <w:tmpl w:val="BB36B1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1BEA0440"/>
    <w:multiLevelType w:val="hybridMultilevel"/>
    <w:tmpl w:val="5858798A"/>
    <w:lvl w:ilvl="0" w:tplc="AE744D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67C62"/>
    <w:multiLevelType w:val="hybridMultilevel"/>
    <w:tmpl w:val="388E213E"/>
    <w:lvl w:ilvl="0" w:tplc="54967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E207B"/>
    <w:multiLevelType w:val="hybridMultilevel"/>
    <w:tmpl w:val="C308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60679"/>
    <w:multiLevelType w:val="hybridMultilevel"/>
    <w:tmpl w:val="F6E2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21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AD41235"/>
    <w:multiLevelType w:val="hybridMultilevel"/>
    <w:tmpl w:val="E1BC6F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3166F"/>
    <w:multiLevelType w:val="hybridMultilevel"/>
    <w:tmpl w:val="F45E440A"/>
    <w:lvl w:ilvl="0" w:tplc="041C12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94280"/>
    <w:multiLevelType w:val="hybridMultilevel"/>
    <w:tmpl w:val="BF1AC7DA"/>
    <w:lvl w:ilvl="0" w:tplc="C3227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95D61"/>
    <w:multiLevelType w:val="hybridMultilevel"/>
    <w:tmpl w:val="B0AC3B80"/>
    <w:lvl w:ilvl="0" w:tplc="9F40D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729C8"/>
    <w:multiLevelType w:val="hybridMultilevel"/>
    <w:tmpl w:val="C81C6FCE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5DD5"/>
    <w:multiLevelType w:val="hybridMultilevel"/>
    <w:tmpl w:val="2514F152"/>
    <w:lvl w:ilvl="0" w:tplc="07767A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C31C5"/>
    <w:multiLevelType w:val="hybridMultilevel"/>
    <w:tmpl w:val="6AAA9E2A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A789B"/>
    <w:multiLevelType w:val="hybridMultilevel"/>
    <w:tmpl w:val="5BEE2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C57A4"/>
    <w:multiLevelType w:val="hybridMultilevel"/>
    <w:tmpl w:val="54522970"/>
    <w:lvl w:ilvl="0" w:tplc="F82A2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11781"/>
    <w:multiLevelType w:val="hybridMultilevel"/>
    <w:tmpl w:val="122E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3" w15:restartNumberingAfterBreak="0">
    <w:nsid w:val="572853C2"/>
    <w:multiLevelType w:val="hybridMultilevel"/>
    <w:tmpl w:val="A0DED1F8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466A0"/>
    <w:multiLevelType w:val="hybridMultilevel"/>
    <w:tmpl w:val="4BBE1E54"/>
    <w:lvl w:ilvl="0" w:tplc="A22CD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3DA3"/>
    <w:multiLevelType w:val="multilevel"/>
    <w:tmpl w:val="D11A58D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37" w15:restartNumberingAfterBreak="0">
    <w:nsid w:val="629C3723"/>
    <w:multiLevelType w:val="hybridMultilevel"/>
    <w:tmpl w:val="5AD06944"/>
    <w:lvl w:ilvl="0" w:tplc="2EDCF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34D16"/>
    <w:multiLevelType w:val="hybridMultilevel"/>
    <w:tmpl w:val="F8544590"/>
    <w:lvl w:ilvl="0" w:tplc="040C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9" w15:restartNumberingAfterBreak="0">
    <w:nsid w:val="672714EF"/>
    <w:multiLevelType w:val="multilevel"/>
    <w:tmpl w:val="B892569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67B022AE"/>
    <w:multiLevelType w:val="hybridMultilevel"/>
    <w:tmpl w:val="0D96ABC6"/>
    <w:lvl w:ilvl="0" w:tplc="DD721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F6B5A"/>
    <w:multiLevelType w:val="hybridMultilevel"/>
    <w:tmpl w:val="66E867AE"/>
    <w:lvl w:ilvl="0" w:tplc="099E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773C4"/>
    <w:multiLevelType w:val="hybridMultilevel"/>
    <w:tmpl w:val="B0C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9423A"/>
    <w:multiLevelType w:val="hybridMultilevel"/>
    <w:tmpl w:val="C5ACD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F424E"/>
    <w:multiLevelType w:val="hybridMultilevel"/>
    <w:tmpl w:val="3692F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3615A"/>
    <w:multiLevelType w:val="hybridMultilevel"/>
    <w:tmpl w:val="8EEA2440"/>
    <w:lvl w:ilvl="0" w:tplc="2C32D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587861"/>
    <w:multiLevelType w:val="hybridMultilevel"/>
    <w:tmpl w:val="8E1AED5E"/>
    <w:lvl w:ilvl="0" w:tplc="9778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21752">
    <w:abstractNumId w:val="29"/>
  </w:num>
  <w:num w:numId="2" w16cid:durableId="635834536">
    <w:abstractNumId w:val="45"/>
  </w:num>
  <w:num w:numId="3" w16cid:durableId="503251146">
    <w:abstractNumId w:val="19"/>
  </w:num>
  <w:num w:numId="4" w16cid:durableId="317925951">
    <w:abstractNumId w:val="46"/>
  </w:num>
  <w:num w:numId="5" w16cid:durableId="799764732">
    <w:abstractNumId w:val="41"/>
  </w:num>
  <w:num w:numId="6" w16cid:durableId="1484738247">
    <w:abstractNumId w:val="31"/>
  </w:num>
  <w:num w:numId="7" w16cid:durableId="1295991078">
    <w:abstractNumId w:val="42"/>
  </w:num>
  <w:num w:numId="8" w16cid:durableId="84573746">
    <w:abstractNumId w:val="9"/>
  </w:num>
  <w:num w:numId="9" w16cid:durableId="633104726">
    <w:abstractNumId w:val="7"/>
  </w:num>
  <w:num w:numId="10" w16cid:durableId="1090540448">
    <w:abstractNumId w:val="28"/>
  </w:num>
  <w:num w:numId="11" w16cid:durableId="947657431">
    <w:abstractNumId w:val="33"/>
  </w:num>
  <w:num w:numId="12" w16cid:durableId="2034383848">
    <w:abstractNumId w:val="26"/>
  </w:num>
  <w:num w:numId="13" w16cid:durableId="1645546340">
    <w:abstractNumId w:val="18"/>
  </w:num>
  <w:num w:numId="14" w16cid:durableId="513109774">
    <w:abstractNumId w:val="12"/>
  </w:num>
  <w:num w:numId="15" w16cid:durableId="18773924">
    <w:abstractNumId w:val="2"/>
  </w:num>
  <w:num w:numId="16" w16cid:durableId="205989424">
    <w:abstractNumId w:val="25"/>
  </w:num>
  <w:num w:numId="17" w16cid:durableId="623393268">
    <w:abstractNumId w:val="22"/>
  </w:num>
  <w:num w:numId="18" w16cid:durableId="1045986067">
    <w:abstractNumId w:val="8"/>
  </w:num>
  <w:num w:numId="19" w16cid:durableId="1934237998">
    <w:abstractNumId w:val="34"/>
  </w:num>
  <w:num w:numId="20" w16cid:durableId="314839741">
    <w:abstractNumId w:val="4"/>
  </w:num>
  <w:num w:numId="21" w16cid:durableId="495415719">
    <w:abstractNumId w:val="37"/>
  </w:num>
  <w:num w:numId="22" w16cid:durableId="717894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177671">
    <w:abstractNumId w:val="23"/>
  </w:num>
  <w:num w:numId="24" w16cid:durableId="515921752">
    <w:abstractNumId w:val="20"/>
  </w:num>
  <w:num w:numId="25" w16cid:durableId="2076080264">
    <w:abstractNumId w:val="13"/>
  </w:num>
  <w:num w:numId="26" w16cid:durableId="760417176">
    <w:abstractNumId w:val="36"/>
  </w:num>
  <w:num w:numId="27" w16cid:durableId="373241538">
    <w:abstractNumId w:val="32"/>
  </w:num>
  <w:num w:numId="28" w16cid:durableId="679544187">
    <w:abstractNumId w:val="21"/>
  </w:num>
  <w:num w:numId="29" w16cid:durableId="1944419339">
    <w:abstractNumId w:val="15"/>
  </w:num>
  <w:num w:numId="30" w16cid:durableId="1433938275">
    <w:abstractNumId w:val="5"/>
  </w:num>
  <w:num w:numId="31" w16cid:durableId="779835334">
    <w:abstractNumId w:val="39"/>
  </w:num>
  <w:num w:numId="32" w16cid:durableId="1196431475">
    <w:abstractNumId w:val="3"/>
  </w:num>
  <w:num w:numId="33" w16cid:durableId="2129004423">
    <w:abstractNumId w:val="11"/>
  </w:num>
  <w:num w:numId="34" w16cid:durableId="35735882">
    <w:abstractNumId w:val="35"/>
  </w:num>
  <w:num w:numId="35" w16cid:durableId="290744057">
    <w:abstractNumId w:val="38"/>
  </w:num>
  <w:num w:numId="36" w16cid:durableId="617489549">
    <w:abstractNumId w:val="16"/>
  </w:num>
  <w:num w:numId="37" w16cid:durableId="778179966">
    <w:abstractNumId w:val="0"/>
  </w:num>
  <w:num w:numId="38" w16cid:durableId="743453016">
    <w:abstractNumId w:val="17"/>
  </w:num>
  <w:num w:numId="39" w16cid:durableId="423962432">
    <w:abstractNumId w:val="1"/>
  </w:num>
  <w:num w:numId="40" w16cid:durableId="842474261">
    <w:abstractNumId w:val="6"/>
  </w:num>
  <w:num w:numId="41" w16cid:durableId="1010990458">
    <w:abstractNumId w:val="30"/>
  </w:num>
  <w:num w:numId="42" w16cid:durableId="58790140">
    <w:abstractNumId w:val="44"/>
  </w:num>
  <w:num w:numId="43" w16cid:durableId="333337836">
    <w:abstractNumId w:val="14"/>
  </w:num>
  <w:num w:numId="44" w16cid:durableId="832599657">
    <w:abstractNumId w:val="27"/>
  </w:num>
  <w:num w:numId="45" w16cid:durableId="1895508531">
    <w:abstractNumId w:val="24"/>
  </w:num>
  <w:num w:numId="46" w16cid:durableId="1254123204">
    <w:abstractNumId w:val="40"/>
  </w:num>
  <w:num w:numId="47" w16cid:durableId="2734406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6522B"/>
    <w:rsid w:val="00070A3D"/>
    <w:rsid w:val="00087550"/>
    <w:rsid w:val="000B35D0"/>
    <w:rsid w:val="00104A73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7E8C"/>
    <w:rsid w:val="001C585C"/>
    <w:rsid w:val="001D2DBB"/>
    <w:rsid w:val="001E232F"/>
    <w:rsid w:val="001F4DB7"/>
    <w:rsid w:val="002021B0"/>
    <w:rsid w:val="00217EFA"/>
    <w:rsid w:val="00226C71"/>
    <w:rsid w:val="002434F3"/>
    <w:rsid w:val="00243ACD"/>
    <w:rsid w:val="00255D3B"/>
    <w:rsid w:val="00262B98"/>
    <w:rsid w:val="00280EEC"/>
    <w:rsid w:val="002A1DE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E7712"/>
    <w:rsid w:val="003F4F81"/>
    <w:rsid w:val="00413D83"/>
    <w:rsid w:val="00423EA1"/>
    <w:rsid w:val="004258FF"/>
    <w:rsid w:val="00435FA9"/>
    <w:rsid w:val="00453C39"/>
    <w:rsid w:val="0045594D"/>
    <w:rsid w:val="00470B88"/>
    <w:rsid w:val="00481B99"/>
    <w:rsid w:val="004946AE"/>
    <w:rsid w:val="00497EEA"/>
    <w:rsid w:val="004B5285"/>
    <w:rsid w:val="004C13E0"/>
    <w:rsid w:val="004D0439"/>
    <w:rsid w:val="00587537"/>
    <w:rsid w:val="00587B3F"/>
    <w:rsid w:val="0059679C"/>
    <w:rsid w:val="005A1864"/>
    <w:rsid w:val="005A5D8B"/>
    <w:rsid w:val="005A5DB8"/>
    <w:rsid w:val="005C33F2"/>
    <w:rsid w:val="005C6B9A"/>
    <w:rsid w:val="005E71C0"/>
    <w:rsid w:val="005F77FE"/>
    <w:rsid w:val="00604025"/>
    <w:rsid w:val="00606503"/>
    <w:rsid w:val="006077F6"/>
    <w:rsid w:val="006206C8"/>
    <w:rsid w:val="00622382"/>
    <w:rsid w:val="00640303"/>
    <w:rsid w:val="006554CE"/>
    <w:rsid w:val="0066492D"/>
    <w:rsid w:val="006712C3"/>
    <w:rsid w:val="00682545"/>
    <w:rsid w:val="00690557"/>
    <w:rsid w:val="006A0F4F"/>
    <w:rsid w:val="006A2EB4"/>
    <w:rsid w:val="006A4709"/>
    <w:rsid w:val="006A4FB2"/>
    <w:rsid w:val="006C71B3"/>
    <w:rsid w:val="006C73BB"/>
    <w:rsid w:val="006D1CFA"/>
    <w:rsid w:val="006E3F22"/>
    <w:rsid w:val="006E4B2D"/>
    <w:rsid w:val="006E6BF2"/>
    <w:rsid w:val="006F1BFA"/>
    <w:rsid w:val="00702506"/>
    <w:rsid w:val="00702F8C"/>
    <w:rsid w:val="007126C7"/>
    <w:rsid w:val="00716ACE"/>
    <w:rsid w:val="007224E8"/>
    <w:rsid w:val="00757946"/>
    <w:rsid w:val="0077053F"/>
    <w:rsid w:val="00776D84"/>
    <w:rsid w:val="007854A2"/>
    <w:rsid w:val="00793F88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A14B3"/>
    <w:rsid w:val="008D1733"/>
    <w:rsid w:val="008D4F35"/>
    <w:rsid w:val="008E4A6E"/>
    <w:rsid w:val="00930217"/>
    <w:rsid w:val="009329CD"/>
    <w:rsid w:val="0093412A"/>
    <w:rsid w:val="00936C93"/>
    <w:rsid w:val="00953CCA"/>
    <w:rsid w:val="00963BC3"/>
    <w:rsid w:val="009646E8"/>
    <w:rsid w:val="00972D44"/>
    <w:rsid w:val="00993C46"/>
    <w:rsid w:val="009B10C9"/>
    <w:rsid w:val="009D16C9"/>
    <w:rsid w:val="009D7186"/>
    <w:rsid w:val="00A0003C"/>
    <w:rsid w:val="00A137AA"/>
    <w:rsid w:val="00A30CB3"/>
    <w:rsid w:val="00A36B3C"/>
    <w:rsid w:val="00A8145A"/>
    <w:rsid w:val="00A92E91"/>
    <w:rsid w:val="00AC5D58"/>
    <w:rsid w:val="00AD728F"/>
    <w:rsid w:val="00AE1E9F"/>
    <w:rsid w:val="00AE3DE7"/>
    <w:rsid w:val="00AF64AA"/>
    <w:rsid w:val="00B10247"/>
    <w:rsid w:val="00B25377"/>
    <w:rsid w:val="00B36BAD"/>
    <w:rsid w:val="00B36F4A"/>
    <w:rsid w:val="00B56B30"/>
    <w:rsid w:val="00B65D7D"/>
    <w:rsid w:val="00B7057F"/>
    <w:rsid w:val="00BA3841"/>
    <w:rsid w:val="00BB39CC"/>
    <w:rsid w:val="00BC4ECA"/>
    <w:rsid w:val="00BD0FDB"/>
    <w:rsid w:val="00BD7D67"/>
    <w:rsid w:val="00BF560A"/>
    <w:rsid w:val="00BF5F46"/>
    <w:rsid w:val="00C00ECA"/>
    <w:rsid w:val="00C16B62"/>
    <w:rsid w:val="00C27644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CF7518"/>
    <w:rsid w:val="00D357D7"/>
    <w:rsid w:val="00D56581"/>
    <w:rsid w:val="00D7247A"/>
    <w:rsid w:val="00D82280"/>
    <w:rsid w:val="00D84C6B"/>
    <w:rsid w:val="00D95734"/>
    <w:rsid w:val="00DB51C9"/>
    <w:rsid w:val="00DC68D4"/>
    <w:rsid w:val="00DD69EC"/>
    <w:rsid w:val="00DD69ED"/>
    <w:rsid w:val="00DE47FC"/>
    <w:rsid w:val="00E064AF"/>
    <w:rsid w:val="00E10746"/>
    <w:rsid w:val="00E1140D"/>
    <w:rsid w:val="00E85DD4"/>
    <w:rsid w:val="00E9242F"/>
    <w:rsid w:val="00EA61B6"/>
    <w:rsid w:val="00EC5D1E"/>
    <w:rsid w:val="00ED4B9B"/>
    <w:rsid w:val="00ED4F95"/>
    <w:rsid w:val="00EF0851"/>
    <w:rsid w:val="00EF7778"/>
    <w:rsid w:val="00F0377E"/>
    <w:rsid w:val="00F22F80"/>
    <w:rsid w:val="00F27585"/>
    <w:rsid w:val="00F42DA0"/>
    <w:rsid w:val="00F73D57"/>
    <w:rsid w:val="00F814EF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2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24"/>
      </w:numPr>
    </w:pPr>
  </w:style>
  <w:style w:type="numbering" w:customStyle="1" w:styleId="WW8Num7">
    <w:name w:val="WW8Num7"/>
    <w:basedOn w:val="Aucuneliste"/>
    <w:rsid w:val="00F814EF"/>
    <w:pPr>
      <w:numPr>
        <w:numId w:val="25"/>
      </w:numPr>
    </w:pPr>
  </w:style>
  <w:style w:type="numbering" w:customStyle="1" w:styleId="WW8Num3">
    <w:name w:val="WW8Num3"/>
    <w:basedOn w:val="Aucuneliste"/>
    <w:rsid w:val="00F814EF"/>
    <w:pPr>
      <w:numPr>
        <w:numId w:val="26"/>
      </w:numPr>
    </w:pPr>
  </w:style>
  <w:style w:type="numbering" w:customStyle="1" w:styleId="WW8Num8">
    <w:name w:val="WW8Num8"/>
    <w:basedOn w:val="Aucuneliste"/>
    <w:rsid w:val="00F814EF"/>
    <w:pPr>
      <w:numPr>
        <w:numId w:val="27"/>
      </w:numPr>
    </w:pPr>
  </w:style>
  <w:style w:type="numbering" w:customStyle="1" w:styleId="WW8Num6">
    <w:name w:val="WW8Num6"/>
    <w:basedOn w:val="Aucuneliste"/>
    <w:rsid w:val="00F814EF"/>
    <w:pPr>
      <w:numPr>
        <w:numId w:val="28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4</cp:revision>
  <cp:lastPrinted>2025-07-03T08:36:00Z</cp:lastPrinted>
  <dcterms:created xsi:type="dcterms:W3CDTF">2025-07-03T08:26:00Z</dcterms:created>
  <dcterms:modified xsi:type="dcterms:W3CDTF">2025-07-03T08:36:00Z</dcterms:modified>
</cp:coreProperties>
</file>